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4007A" w14:textId="77777777" w:rsidR="00B46CF5" w:rsidRPr="00617372" w:rsidRDefault="00B46CF5" w:rsidP="00B46CF5">
      <w:pPr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>Deze opgave gaat over het Suezkanaal en het mondiale vervoers-netwerk.</w:t>
      </w:r>
    </w:p>
    <w:p w14:paraId="65F31B6A" w14:textId="7F0CD9A4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t xml:space="preserve">1. Gebruik de bijlagen 1 t/m </w:t>
      </w:r>
      <w:r>
        <w:rPr>
          <w:sz w:val="32"/>
          <w:szCs w:val="32"/>
        </w:rPr>
        <w:t>4</w:t>
      </w:r>
      <w:r>
        <w:rPr>
          <w:sz w:val="32"/>
          <w:szCs w:val="32"/>
        </w:rPr>
        <w:t xml:space="preserve"> en de BA.</w:t>
      </w:r>
    </w:p>
    <w:p w14:paraId="3A6F9C35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t>a) Het Suezkanaal werd in 1869 geopend tijdens de koloniale periode. -Hoe zag de koloniale taakverdeling er toen uit?                                        -Welk belang hadden de moederlanden (m.n. Engeland en Frankrijk) om het Suezkanaal aan te leggen?                                                                                                                     -Welke maritieme uitvinding op het gebied van transport in de 19e eeuw maakte het gebruik van het Suezkanaal mogelijk?                                        -In 2016 werd het Suezkanaal aangepast (zie bijlage 1). Welke ontwikkeling in het zeetransport maakte dit noodzakelijk.                               -De breedte van het kanaal maakt het noodzakelijk dat de schepen in konvooien varen, omdat passeren onmogelijk is. Waar kunnen de konvooien elkaar wel laten passeren?                                                                   -Bijlage 1 laat zien dat het kanaal ook verdiept moet worden. Geef hiervoor een fysisch-geografische oorzaak                                                      -Gebruik de wereldkaart en bijlage 3. Waar ligt in de wereld een kanaal vergelijkbaar met het Suezkanaal?</w:t>
      </w:r>
    </w:p>
    <w:p w14:paraId="66C869E7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t xml:space="preserve">b) Tijdens de blokkade besloten een aantal rederijen om de alternatieve route via Kaap de Goede Hoop (bijlage 2 + 3) te nemen.                              -Welk gevolg had dat voor de absolute afstand? Licht je antwoord toe.                                                                                                                           -Welk gevolg had dat voor de relatieve afstand? Licht je antwoord toe.                                                                                                                                     </w:t>
      </w:r>
    </w:p>
    <w:p w14:paraId="3193BC27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t xml:space="preserve">Voor 1869 moesten de zeilschepen van bijvoorbeeld de VOC langs Kaap de Goede Hoop in Zuid-Afrika naar Nederlands Indië.                                                            -Gebruik BA 240. Welke 2 problemen konden die zeilschepen op de open oceanen tegenkomen?                                                                              </w:t>
      </w:r>
    </w:p>
    <w:p w14:paraId="0BA5F9F7" w14:textId="77777777" w:rsidR="00B46CF5" w:rsidRDefault="00B46CF5" w:rsidP="00B46CF5">
      <w:pPr>
        <w:rPr>
          <w:sz w:val="32"/>
          <w:szCs w:val="32"/>
        </w:rPr>
      </w:pPr>
    </w:p>
    <w:p w14:paraId="79732B61" w14:textId="77777777" w:rsidR="00B46CF5" w:rsidRDefault="00B46CF5" w:rsidP="00B46CF5">
      <w:pPr>
        <w:rPr>
          <w:sz w:val="32"/>
          <w:szCs w:val="32"/>
        </w:rPr>
      </w:pPr>
    </w:p>
    <w:p w14:paraId="52542059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Op de route van bijvoorbeeld Shanghai naar Suez komen de schepen langs 2 gevaarlijke gebieden: de Straat van Malakka en de Golf van Aden.                                                                                                                                      -Welk politiek-geografisch gevaar wordt hier bedoeld? </w:t>
      </w:r>
    </w:p>
    <w:p w14:paraId="0069D6C5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t xml:space="preserve">-Een schip van Shanghai dat gaat via Kaap de Goede Hoop naar Rotterdam zal waarschijnlijk via de Straat van </w:t>
      </w:r>
      <w:proofErr w:type="spellStart"/>
      <w:r>
        <w:rPr>
          <w:sz w:val="32"/>
          <w:szCs w:val="32"/>
        </w:rPr>
        <w:t>Sunda</w:t>
      </w:r>
      <w:proofErr w:type="spellEnd"/>
      <w:r>
        <w:rPr>
          <w:sz w:val="32"/>
          <w:szCs w:val="32"/>
        </w:rPr>
        <w:t xml:space="preserve"> (tussen Sumatra en Java) gaan en niet via de Straat van Malakka (zie BA 158).  Geef hiervoor een niet politiek-geografisch argument.                                                                                                                             </w:t>
      </w:r>
    </w:p>
    <w:p w14:paraId="7760EE46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t>c) Bijlage 3 laat het maritieme transportnetwerk zien. Dit netwerk kent het “hub-</w:t>
      </w:r>
      <w:proofErr w:type="spellStart"/>
      <w:r>
        <w:rPr>
          <w:sz w:val="32"/>
          <w:szCs w:val="32"/>
        </w:rPr>
        <w:t>and</w:t>
      </w:r>
      <w:proofErr w:type="spellEnd"/>
      <w:r>
        <w:rPr>
          <w:sz w:val="32"/>
          <w:szCs w:val="32"/>
        </w:rPr>
        <w:t>-</w:t>
      </w:r>
      <w:proofErr w:type="spellStart"/>
      <w:r>
        <w:rPr>
          <w:sz w:val="32"/>
          <w:szCs w:val="32"/>
        </w:rPr>
        <w:t>spoke</w:t>
      </w:r>
      <w:proofErr w:type="spellEnd"/>
      <w:r>
        <w:rPr>
          <w:sz w:val="32"/>
          <w:szCs w:val="32"/>
        </w:rPr>
        <w:t xml:space="preserve">” systeem. Zie bijvoorbeeld BA 90A + B.                                                                        -Leg uit hoe dit systeem werkt.                                                                                      -De schaalvergroting in het maritieme transportnetwerk heeft geleid tot dit systeem. Licht dit toe.                                                                                       -Geef een ander begrip voor “hub”.                                                                            </w:t>
      </w:r>
    </w:p>
    <w:p w14:paraId="5CA1E1CD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t xml:space="preserve">d) Een week na de blokkade in het Suezkanaal kwam het vervoer weer op gang. Dit heeft geleid tot een enorme filevorming van schepen in de “hubs”. Alle planningen: aankomst- en vertrektijden, laad- en lostijden, overslag enz. werden overhoop gegooid.                                                 -Wat is het geografisch begrip voor al deze planningen.                                                             -Deze planningen hebben bijvoorbeeld ook betrekking op de volgorde van het stapelen van de containers op een schip of in een terminal. Licht die volgorde toe.                                                                                                        </w:t>
      </w:r>
    </w:p>
    <w:p w14:paraId="49604CC4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t xml:space="preserve">Een enorme revolutie in het transport werd het gebruik van de containers.                                                                                                                    -Noem 5 verschillende voordelen die containers bieden.                                       -Noem ook 2 verschillende nadelen.                                                                    </w:t>
      </w:r>
    </w:p>
    <w:p w14:paraId="0E6DC623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t>De blokkade en de daarop volgende problemen laten ook de kwetsbaarheid van de globalisering zien.                                                             -Licht dit toe aan de hand van een voorbeeld.</w:t>
      </w:r>
    </w:p>
    <w:p w14:paraId="2456D268" w14:textId="77777777" w:rsidR="00B46CF5" w:rsidRDefault="00B46CF5" w:rsidP="00B46CF5">
      <w:pPr>
        <w:rPr>
          <w:sz w:val="32"/>
          <w:szCs w:val="32"/>
        </w:rPr>
      </w:pPr>
    </w:p>
    <w:p w14:paraId="31D2A145" w14:textId="77777777" w:rsidR="00B46CF5" w:rsidRDefault="00B46CF5" w:rsidP="00B46CF5">
      <w:pPr>
        <w:rPr>
          <w:sz w:val="32"/>
          <w:szCs w:val="32"/>
        </w:rPr>
      </w:pPr>
      <w:r>
        <w:rPr>
          <w:sz w:val="32"/>
          <w:szCs w:val="32"/>
        </w:rPr>
        <w:lastRenderedPageBreak/>
        <w:t>Gebruik bijlage 4.                                                                                                            e) -Welke 2 ontwikkelingen laat deze bijlage zien?                                                -De verschuiving in de internationale taakverdeling verklaart deze 2 ontwikkelingen. Licht beide toe.                                                                                    -Welk begrip -</w:t>
      </w:r>
      <w:proofErr w:type="spellStart"/>
      <w:r>
        <w:rPr>
          <w:sz w:val="32"/>
          <w:szCs w:val="32"/>
        </w:rPr>
        <w:t>global</w:t>
      </w:r>
      <w:proofErr w:type="spellEnd"/>
      <w:r>
        <w:rPr>
          <w:sz w:val="32"/>
          <w:szCs w:val="32"/>
        </w:rPr>
        <w:t xml:space="preserve"> shift of triade- past het best bij bijlage 4. Licht je keuze toe.                                                                                                             </w:t>
      </w:r>
    </w:p>
    <w:p w14:paraId="7881A476" w14:textId="77777777" w:rsidR="00B46CF5" w:rsidRDefault="00B46CF5" w:rsidP="00B46CF5">
      <w:pPr>
        <w:rPr>
          <w:i/>
          <w:iCs/>
          <w:sz w:val="32"/>
          <w:szCs w:val="32"/>
        </w:rPr>
      </w:pPr>
    </w:p>
    <w:p w14:paraId="208F3F40" w14:textId="77777777" w:rsidR="00B46CF5" w:rsidRDefault="00B46CF5" w:rsidP="00B46CF5">
      <w:pPr>
        <w:rPr>
          <w:i/>
          <w:iCs/>
          <w:sz w:val="32"/>
          <w:szCs w:val="32"/>
        </w:rPr>
      </w:pPr>
    </w:p>
    <w:p w14:paraId="327A41CF" w14:textId="77777777" w:rsidR="00B46CF5" w:rsidRDefault="00B46CF5" w:rsidP="00B46CF5">
      <w:pPr>
        <w:rPr>
          <w:i/>
          <w:iCs/>
          <w:sz w:val="32"/>
          <w:szCs w:val="32"/>
        </w:rPr>
      </w:pPr>
    </w:p>
    <w:p w14:paraId="173B6796" w14:textId="77777777" w:rsidR="00B46CF5" w:rsidRDefault="00B46CF5" w:rsidP="00B46CF5">
      <w:pPr>
        <w:rPr>
          <w:i/>
          <w:iCs/>
          <w:sz w:val="32"/>
          <w:szCs w:val="32"/>
        </w:rPr>
      </w:pPr>
    </w:p>
    <w:p w14:paraId="5D01A09C" w14:textId="77777777" w:rsidR="00B46CF5" w:rsidRDefault="00B46CF5" w:rsidP="00B46CF5">
      <w:pPr>
        <w:rPr>
          <w:i/>
          <w:iCs/>
          <w:sz w:val="32"/>
          <w:szCs w:val="32"/>
        </w:rPr>
      </w:pPr>
    </w:p>
    <w:p w14:paraId="227B6694" w14:textId="77777777" w:rsidR="00B46CF5" w:rsidRDefault="00B46CF5" w:rsidP="00B46CF5">
      <w:pPr>
        <w:rPr>
          <w:i/>
          <w:iCs/>
          <w:sz w:val="32"/>
          <w:szCs w:val="32"/>
        </w:rPr>
      </w:pPr>
    </w:p>
    <w:p w14:paraId="731AF070" w14:textId="77777777" w:rsidR="00B46CF5" w:rsidRDefault="00B46CF5" w:rsidP="00B46CF5">
      <w:pPr>
        <w:rPr>
          <w:i/>
          <w:iCs/>
          <w:sz w:val="32"/>
          <w:szCs w:val="32"/>
        </w:rPr>
      </w:pPr>
    </w:p>
    <w:p w14:paraId="6B86ED20" w14:textId="77777777" w:rsidR="00B46CF5" w:rsidRDefault="00B46CF5" w:rsidP="00B46CF5">
      <w:pPr>
        <w:rPr>
          <w:i/>
          <w:iCs/>
          <w:sz w:val="32"/>
          <w:szCs w:val="32"/>
        </w:rPr>
      </w:pPr>
    </w:p>
    <w:p w14:paraId="3243C8F5" w14:textId="77777777" w:rsidR="00B46CF5" w:rsidRDefault="00B46CF5" w:rsidP="00B46CF5">
      <w:pPr>
        <w:rPr>
          <w:i/>
          <w:iCs/>
          <w:sz w:val="32"/>
          <w:szCs w:val="32"/>
        </w:rPr>
      </w:pPr>
    </w:p>
    <w:p w14:paraId="6D811ADF" w14:textId="77777777" w:rsidR="00B46CF5" w:rsidRDefault="00B46CF5" w:rsidP="00B46CF5">
      <w:pPr>
        <w:rPr>
          <w:i/>
          <w:iCs/>
          <w:sz w:val="32"/>
          <w:szCs w:val="32"/>
        </w:rPr>
      </w:pPr>
    </w:p>
    <w:p w14:paraId="0CF0BBE0" w14:textId="77777777" w:rsidR="00B46CF5" w:rsidRDefault="00B46CF5" w:rsidP="00B46CF5">
      <w:pPr>
        <w:rPr>
          <w:i/>
          <w:iCs/>
          <w:sz w:val="32"/>
          <w:szCs w:val="32"/>
        </w:rPr>
      </w:pPr>
    </w:p>
    <w:p w14:paraId="0A64325B" w14:textId="77777777" w:rsidR="00B46CF5" w:rsidRDefault="00B46CF5" w:rsidP="00B46CF5">
      <w:pPr>
        <w:rPr>
          <w:i/>
          <w:iCs/>
          <w:sz w:val="32"/>
          <w:szCs w:val="32"/>
        </w:rPr>
      </w:pPr>
    </w:p>
    <w:p w14:paraId="40EC8674" w14:textId="77777777" w:rsidR="00B46CF5" w:rsidRDefault="00B46CF5" w:rsidP="00B46CF5">
      <w:pPr>
        <w:rPr>
          <w:i/>
          <w:iCs/>
          <w:sz w:val="32"/>
          <w:szCs w:val="32"/>
        </w:rPr>
      </w:pPr>
    </w:p>
    <w:p w14:paraId="4CEEEF39" w14:textId="77777777" w:rsidR="00B46CF5" w:rsidRDefault="00B46CF5" w:rsidP="00B46CF5">
      <w:pPr>
        <w:rPr>
          <w:i/>
          <w:iCs/>
          <w:sz w:val="32"/>
          <w:szCs w:val="32"/>
        </w:rPr>
      </w:pPr>
    </w:p>
    <w:p w14:paraId="055C4ACE" w14:textId="77777777" w:rsidR="00B46CF5" w:rsidRDefault="00B46CF5" w:rsidP="00B46CF5">
      <w:pPr>
        <w:rPr>
          <w:i/>
          <w:iCs/>
          <w:sz w:val="32"/>
          <w:szCs w:val="32"/>
        </w:rPr>
      </w:pPr>
    </w:p>
    <w:p w14:paraId="40AE864B" w14:textId="77777777" w:rsidR="00B46CF5" w:rsidRDefault="00B46CF5" w:rsidP="00B46CF5">
      <w:pPr>
        <w:rPr>
          <w:i/>
          <w:iCs/>
          <w:sz w:val="32"/>
          <w:szCs w:val="32"/>
        </w:rPr>
      </w:pPr>
    </w:p>
    <w:p w14:paraId="0262D3B3" w14:textId="77777777" w:rsidR="00B46CF5" w:rsidRDefault="00B46CF5" w:rsidP="00B46CF5">
      <w:pPr>
        <w:rPr>
          <w:i/>
          <w:iCs/>
          <w:sz w:val="32"/>
          <w:szCs w:val="32"/>
        </w:rPr>
      </w:pPr>
    </w:p>
    <w:p w14:paraId="24603573" w14:textId="77777777" w:rsidR="00B46CF5" w:rsidRDefault="00B46CF5" w:rsidP="00B46CF5">
      <w:pPr>
        <w:rPr>
          <w:i/>
          <w:iCs/>
          <w:sz w:val="32"/>
          <w:szCs w:val="32"/>
        </w:rPr>
      </w:pPr>
    </w:p>
    <w:p w14:paraId="19EF31D5" w14:textId="77777777" w:rsidR="00B46CF5" w:rsidRDefault="00B46CF5" w:rsidP="00B46CF5">
      <w:pPr>
        <w:rPr>
          <w:i/>
          <w:iCs/>
          <w:sz w:val="32"/>
          <w:szCs w:val="32"/>
        </w:rPr>
      </w:pPr>
    </w:p>
    <w:p w14:paraId="08577393" w14:textId="77777777" w:rsidR="00B46CF5" w:rsidRPr="004E1926" w:rsidRDefault="00B46CF5" w:rsidP="00B46CF5">
      <w:pPr>
        <w:rPr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>Bijlage 1: Het in 2016 vernieuwde en verdiepte/verbrede Suezkanaal.</w:t>
      </w:r>
    </w:p>
    <w:p w14:paraId="1DF994EA" w14:textId="77777777" w:rsidR="00B46CF5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748F7538" wp14:editId="3E90C900">
            <wp:extent cx="3903489" cy="4151790"/>
            <wp:effectExtent l="0" t="0" r="1905" b="127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71" cy="423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28591" w14:textId="77777777" w:rsidR="00B46CF5" w:rsidRPr="0025728D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Bron: AD (20-01-2016).</w:t>
      </w:r>
    </w:p>
    <w:p w14:paraId="495AB3C3" w14:textId="77777777" w:rsidR="00B46CF5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Bijlage 2: Containerschip blokkeerde het Suezkanaal in maart 2021.</w:t>
      </w:r>
    </w:p>
    <w:p w14:paraId="37AF2080" w14:textId="77777777" w:rsidR="00B46CF5" w:rsidRPr="0025728D" w:rsidRDefault="00B46CF5" w:rsidP="00B46CF5">
      <w:pPr>
        <w:rPr>
          <w:sz w:val="28"/>
          <w:szCs w:val="28"/>
        </w:rPr>
      </w:pPr>
      <w:r w:rsidRPr="0025728D">
        <w:rPr>
          <w:sz w:val="28"/>
          <w:szCs w:val="28"/>
        </w:rPr>
        <w:t xml:space="preserve">Het containerschip de “Ever </w:t>
      </w:r>
      <w:proofErr w:type="spellStart"/>
      <w:r w:rsidRPr="0025728D">
        <w:rPr>
          <w:sz w:val="28"/>
          <w:szCs w:val="28"/>
        </w:rPr>
        <w:t>Given</w:t>
      </w:r>
      <w:proofErr w:type="spellEnd"/>
      <w:r w:rsidRPr="0025728D">
        <w:rPr>
          <w:sz w:val="28"/>
          <w:szCs w:val="28"/>
        </w:rPr>
        <w:t xml:space="preserve">” (lengte 400 m. en breedte 60 m.) was </w:t>
      </w:r>
      <w:r>
        <w:rPr>
          <w:sz w:val="28"/>
          <w:szCs w:val="28"/>
        </w:rPr>
        <w:t xml:space="preserve">met 20.000 containers </w:t>
      </w:r>
      <w:r w:rsidRPr="0025728D">
        <w:rPr>
          <w:sz w:val="28"/>
          <w:szCs w:val="28"/>
        </w:rPr>
        <w:t xml:space="preserve">op weg van het Chinese </w:t>
      </w:r>
      <w:proofErr w:type="spellStart"/>
      <w:r w:rsidRPr="0025728D">
        <w:rPr>
          <w:sz w:val="28"/>
          <w:szCs w:val="28"/>
        </w:rPr>
        <w:t>Nigbo</w:t>
      </w:r>
      <w:r>
        <w:rPr>
          <w:sz w:val="28"/>
          <w:szCs w:val="28"/>
        </w:rPr>
        <w:t>-Zhoushan</w:t>
      </w:r>
      <w:proofErr w:type="spellEnd"/>
      <w:r w:rsidRPr="0025728D">
        <w:rPr>
          <w:sz w:val="28"/>
          <w:szCs w:val="28"/>
        </w:rPr>
        <w:t xml:space="preserve"> naar Rotterdam. In het Suezkanaal kwam het schip in de problemen en blokkeerde het kanaal.</w:t>
      </w:r>
    </w:p>
    <w:p w14:paraId="547E8E1D" w14:textId="77777777" w:rsidR="00B46CF5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537BCEF4" wp14:editId="4FBF4B32">
            <wp:extent cx="4080222" cy="2273986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93" cy="24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D08B" w14:textId="77777777" w:rsidR="00B46CF5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Bron: The </w:t>
      </w:r>
      <w:proofErr w:type="spellStart"/>
      <w:r>
        <w:rPr>
          <w:i/>
          <w:iCs/>
          <w:sz w:val="32"/>
          <w:szCs w:val="32"/>
        </w:rPr>
        <w:t>Guardian</w:t>
      </w:r>
      <w:proofErr w:type="spellEnd"/>
      <w:r>
        <w:rPr>
          <w:i/>
          <w:iCs/>
          <w:sz w:val="32"/>
          <w:szCs w:val="32"/>
        </w:rPr>
        <w:t xml:space="preserve"> (28-3-2021).</w:t>
      </w:r>
    </w:p>
    <w:p w14:paraId="37332E74" w14:textId="77777777" w:rsidR="00B46CF5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>Bijlage 3: De belangrijkste mondiale scheepvaartroutes en de alternatieve route voor het Suezkanaal.</w:t>
      </w:r>
    </w:p>
    <w:p w14:paraId="4189D655" w14:textId="77777777" w:rsidR="00B46CF5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78B48DDC" wp14:editId="41B322D0">
            <wp:extent cx="5263563" cy="2779785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78" cy="281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4B93" w14:textId="77777777" w:rsidR="00B46CF5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Bron: Het NRC (26-3-2021).</w:t>
      </w:r>
    </w:p>
    <w:p w14:paraId="2090384C" w14:textId="77777777" w:rsidR="00B46CF5" w:rsidRPr="002824E8" w:rsidRDefault="00B46CF5" w:rsidP="00B46CF5">
      <w:pPr>
        <w:rPr>
          <w:sz w:val="24"/>
          <w:szCs w:val="24"/>
        </w:rPr>
      </w:pPr>
      <w:r>
        <w:rPr>
          <w:i/>
          <w:iCs/>
          <w:sz w:val="32"/>
          <w:szCs w:val="32"/>
        </w:rPr>
        <w:t xml:space="preserve">Bijlage 4: De verschuiving van de top 10 zeehavens qua volume (in  miljoen </w:t>
      </w:r>
      <w:proofErr w:type="spellStart"/>
      <w:r>
        <w:rPr>
          <w:i/>
          <w:iCs/>
          <w:sz w:val="32"/>
          <w:szCs w:val="32"/>
        </w:rPr>
        <w:t>teu</w:t>
      </w:r>
      <w:proofErr w:type="spellEnd"/>
      <w:r>
        <w:rPr>
          <w:i/>
          <w:iCs/>
          <w:sz w:val="32"/>
          <w:szCs w:val="32"/>
        </w:rPr>
        <w:t xml:space="preserve">=eenheidsmaat van de container) van 2005-2019.               </w:t>
      </w:r>
      <w:r w:rsidRPr="002824E8">
        <w:rPr>
          <w:sz w:val="24"/>
          <w:szCs w:val="24"/>
        </w:rPr>
        <w:t>Opm.: de groene zeehavens liggen allemaal in ZO- en O-Azië.</w:t>
      </w:r>
    </w:p>
    <w:p w14:paraId="57CC72AE" w14:textId="77777777" w:rsidR="00B46CF5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104B6300" wp14:editId="3721BDE2">
            <wp:extent cx="3075769" cy="3765176"/>
            <wp:effectExtent l="0" t="0" r="0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88" cy="40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6A75" w14:textId="77777777" w:rsidR="00B46CF5" w:rsidRDefault="00B46CF5" w:rsidP="00B46CF5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Bron: Visual Capitalist (maart 2021).</w:t>
      </w:r>
    </w:p>
    <w:p w14:paraId="2FF8DDE7" w14:textId="77777777" w:rsidR="00B46CF5" w:rsidRDefault="00B46CF5" w:rsidP="00B46CF5">
      <w:pPr>
        <w:pStyle w:val="Lijstalinea"/>
        <w:numPr>
          <w:ilvl w:val="0"/>
          <w:numId w:val="1"/>
        </w:num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lastRenderedPageBreak/>
        <w:t>-grondstoffen van de kolonie naar het moederland en industrieproducten omgekeerd</w:t>
      </w:r>
    </w:p>
    <w:p w14:paraId="7965A0C2" w14:textId="77777777" w:rsidR="00B46CF5" w:rsidRDefault="00B46CF5" w:rsidP="00B46CF5">
      <w:pPr>
        <w:pStyle w:val="Lijstalinea"/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>-vaarroute tussen Europa en Azië verkorten (niet meer om Kaap de Goede Hoop)</w:t>
      </w:r>
    </w:p>
    <w:p w14:paraId="4AD53B5F" w14:textId="77777777" w:rsidR="00B46CF5" w:rsidRDefault="00B46CF5" w:rsidP="00B46CF5">
      <w:pPr>
        <w:pStyle w:val="Lijstalinea"/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-stoomschip (met grote zeilschepen kun je </w:t>
      </w:r>
      <w:proofErr w:type="spellStart"/>
      <w:r>
        <w:rPr>
          <w:i/>
          <w:iCs/>
          <w:color w:val="FF0000"/>
          <w:sz w:val="32"/>
          <w:szCs w:val="32"/>
        </w:rPr>
        <w:t>ivm</w:t>
      </w:r>
      <w:proofErr w:type="spellEnd"/>
      <w:r>
        <w:rPr>
          <w:i/>
          <w:iCs/>
          <w:color w:val="FF0000"/>
          <w:sz w:val="32"/>
          <w:szCs w:val="32"/>
        </w:rPr>
        <w:t xml:space="preserve"> de wind niet varen in het smalle kanaal)</w:t>
      </w:r>
    </w:p>
    <w:p w14:paraId="71537FF4" w14:textId="77777777" w:rsidR="00B46CF5" w:rsidRDefault="00B46CF5" w:rsidP="00B46CF5">
      <w:pPr>
        <w:pStyle w:val="Lijstalinea"/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>-opkomst van containerschepen en mammoettankers</w:t>
      </w:r>
    </w:p>
    <w:p w14:paraId="2B60A8AE" w14:textId="77777777" w:rsidR="00B46CF5" w:rsidRDefault="00B46CF5" w:rsidP="00B46CF5">
      <w:pPr>
        <w:pStyle w:val="Lijstalinea"/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-bij het Grote Bittermeer (de blauwe en rode lijnen lopen hier samen en dat is niet bij het </w:t>
      </w:r>
      <w:proofErr w:type="spellStart"/>
      <w:r>
        <w:rPr>
          <w:i/>
          <w:iCs/>
          <w:color w:val="FF0000"/>
          <w:sz w:val="32"/>
          <w:szCs w:val="32"/>
        </w:rPr>
        <w:t>Timsahmeer</w:t>
      </w:r>
      <w:proofErr w:type="spellEnd"/>
      <w:r>
        <w:rPr>
          <w:i/>
          <w:iCs/>
          <w:color w:val="FF0000"/>
          <w:sz w:val="32"/>
          <w:szCs w:val="32"/>
        </w:rPr>
        <w:t>)</w:t>
      </w:r>
    </w:p>
    <w:p w14:paraId="3633EA90" w14:textId="77777777" w:rsidR="00B46CF5" w:rsidRDefault="00B46CF5" w:rsidP="00B46CF5">
      <w:pPr>
        <w:pStyle w:val="Lijstalinea"/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>-het kanaal ligt in een woestijn en het losse zand waait in het kanaal</w:t>
      </w:r>
    </w:p>
    <w:p w14:paraId="00BA5781" w14:textId="77777777" w:rsidR="00B46CF5" w:rsidRDefault="00B46CF5" w:rsidP="00B46CF5">
      <w:pPr>
        <w:pStyle w:val="Lijstalinea"/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>-Panama(kanaal)</w:t>
      </w:r>
    </w:p>
    <w:p w14:paraId="07BBA464" w14:textId="77777777" w:rsidR="00B46CF5" w:rsidRPr="00D52132" w:rsidRDefault="00B46CF5" w:rsidP="00B46CF5">
      <w:pPr>
        <w:pStyle w:val="Lijstalinea"/>
        <w:rPr>
          <w:i/>
          <w:iCs/>
          <w:color w:val="FF0000"/>
          <w:sz w:val="32"/>
          <w:szCs w:val="32"/>
        </w:rPr>
      </w:pPr>
    </w:p>
    <w:p w14:paraId="449E5078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 w:rsidRPr="00014991">
        <w:rPr>
          <w:i/>
          <w:iCs/>
          <w:color w:val="FF0000"/>
          <w:sz w:val="32"/>
          <w:szCs w:val="32"/>
        </w:rPr>
        <w:t>b)</w:t>
      </w:r>
      <w:r>
        <w:rPr>
          <w:i/>
          <w:iCs/>
          <w:color w:val="FF0000"/>
          <w:sz w:val="32"/>
          <w:szCs w:val="32"/>
        </w:rPr>
        <w:t xml:space="preserve"> -neemt toe door de langere vaarroute in km.</w:t>
      </w:r>
    </w:p>
    <w:p w14:paraId="0881DD28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    -neemt toe  * tijd: 5-6 dagen langer varen</w:t>
      </w:r>
    </w:p>
    <w:p w14:paraId="790E0352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     neemt af    * kosten: meer stookkosten en salarissen; maar geen tolgeld en voor de Ever </w:t>
      </w:r>
      <w:proofErr w:type="spellStart"/>
      <w:r>
        <w:rPr>
          <w:i/>
          <w:iCs/>
          <w:color w:val="FF0000"/>
          <w:sz w:val="32"/>
          <w:szCs w:val="32"/>
        </w:rPr>
        <w:t>Given</w:t>
      </w:r>
      <w:proofErr w:type="spellEnd"/>
      <w:r>
        <w:rPr>
          <w:i/>
          <w:iCs/>
          <w:color w:val="FF0000"/>
          <w:sz w:val="32"/>
          <w:szCs w:val="32"/>
        </w:rPr>
        <w:t xml:space="preserve"> is dat 475.000 $ </w:t>
      </w:r>
    </w:p>
    <w:p w14:paraId="29A25F0C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                         * moeite: geen wachttijden bij het Suezkanaal, het schip kan gewoon non-stop doorvaren / meer last van stormen op de Indische en Atlantische Oceaan</w:t>
      </w:r>
    </w:p>
    <w:p w14:paraId="55250562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 w:rsidRPr="00D521B3">
        <w:rPr>
          <w:i/>
          <w:iCs/>
          <w:color w:val="FF0000"/>
          <w:sz w:val="32"/>
          <w:szCs w:val="32"/>
        </w:rPr>
        <w:sym w:font="Wingdings" w:char="F0E8"/>
      </w:r>
      <w:r>
        <w:rPr>
          <w:i/>
          <w:iCs/>
          <w:color w:val="FF0000"/>
          <w:sz w:val="32"/>
          <w:szCs w:val="32"/>
        </w:rPr>
        <w:t xml:space="preserve"> Opm.: bij kosten en moeite is voor beide dus iets te zeggen!!??</w:t>
      </w:r>
    </w:p>
    <w:p w14:paraId="084C5905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   -windstille gebieden en forse tegenwind als de passaat “</w:t>
      </w:r>
      <w:proofErr w:type="spellStart"/>
      <w:r>
        <w:rPr>
          <w:i/>
          <w:iCs/>
          <w:color w:val="FF0000"/>
          <w:sz w:val="32"/>
          <w:szCs w:val="32"/>
        </w:rPr>
        <w:t>headwind</w:t>
      </w:r>
      <w:proofErr w:type="spellEnd"/>
      <w:r>
        <w:rPr>
          <w:i/>
          <w:iCs/>
          <w:color w:val="FF0000"/>
          <w:sz w:val="32"/>
          <w:szCs w:val="32"/>
        </w:rPr>
        <w:t>” staat</w:t>
      </w:r>
    </w:p>
    <w:p w14:paraId="73FFD52D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    -piraterij / kapingen</w:t>
      </w:r>
    </w:p>
    <w:p w14:paraId="38A220AD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    -is simpelweg korter (absoluut)</w:t>
      </w:r>
    </w:p>
    <w:p w14:paraId="3ECC541B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c) -via de </w:t>
      </w:r>
      <w:proofErr w:type="spellStart"/>
      <w:r>
        <w:rPr>
          <w:i/>
          <w:iCs/>
          <w:color w:val="FF0000"/>
          <w:sz w:val="32"/>
          <w:szCs w:val="32"/>
        </w:rPr>
        <w:t>spokes</w:t>
      </w:r>
      <w:proofErr w:type="spellEnd"/>
      <w:r>
        <w:rPr>
          <w:i/>
          <w:iCs/>
          <w:color w:val="FF0000"/>
          <w:sz w:val="32"/>
          <w:szCs w:val="32"/>
        </w:rPr>
        <w:t xml:space="preserve"> worden de goederen over de weg / binnenvaart / kleinere zeehavens aangevoerd naar de hub en vanuit die hub vervoert naar een andere hub (redenering van distributie vanuit de hub via de </w:t>
      </w:r>
      <w:proofErr w:type="spellStart"/>
      <w:r>
        <w:rPr>
          <w:i/>
          <w:iCs/>
          <w:color w:val="FF0000"/>
          <w:sz w:val="32"/>
          <w:szCs w:val="32"/>
        </w:rPr>
        <w:t>spokes</w:t>
      </w:r>
      <w:proofErr w:type="spellEnd"/>
      <w:r>
        <w:rPr>
          <w:i/>
          <w:iCs/>
          <w:color w:val="FF0000"/>
          <w:sz w:val="32"/>
          <w:szCs w:val="32"/>
        </w:rPr>
        <w:t xml:space="preserve"> is ook goed)   </w:t>
      </w:r>
    </w:p>
    <w:p w14:paraId="3FC35FAF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lastRenderedPageBreak/>
        <w:t xml:space="preserve">-de grote containerschepen en mammoettankers kunnen </w:t>
      </w:r>
      <w:proofErr w:type="spellStart"/>
      <w:r>
        <w:rPr>
          <w:i/>
          <w:iCs/>
          <w:color w:val="FF0000"/>
          <w:sz w:val="32"/>
          <w:szCs w:val="32"/>
        </w:rPr>
        <w:t>binnen-havens</w:t>
      </w:r>
      <w:proofErr w:type="spellEnd"/>
      <w:r>
        <w:rPr>
          <w:i/>
          <w:iCs/>
          <w:color w:val="FF0000"/>
          <w:sz w:val="32"/>
          <w:szCs w:val="32"/>
        </w:rPr>
        <w:t xml:space="preserve"> of kleinere zeehavens niet meer aandoen                                                -mainport</w:t>
      </w:r>
    </w:p>
    <w:p w14:paraId="453A882D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>d) -logistiek                                                                                                                       -containers op een schip die bovenop liggen worden als eerste gelost, omdat ze bijvoorbeeld snel naar de besteller moeten (en dus als laatste geladen)                                                                                                        - *zelfde afmeting en dus stapelbaar                                                                                                               * kan op elk transportmiddel                                                                                   * bijna alle goederen kunnen via de container vervoerd worden                           * gemechaniseerd laden en lossen (snel + goedkoop)                                          * een soort stalen doos die de goederen beschermd; enz.</w:t>
      </w:r>
    </w:p>
    <w:p w14:paraId="71870AC0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>- * verlies van containers op zee bij storm of een ongeluk                                  * kost werkgelegenheid                                                                                             * mogelijkheid van smokkel van drugs; enz.                                                           -bedrijven zijn wereldwijd met elkaar verbonden en als een onderdeel (bijvoorbeeld chips, banden, grondstof voor medicijnen enz.) niet tijdig geleverd kan worden, dan loopt de hele productie vertraging op</w:t>
      </w:r>
    </w:p>
    <w:p w14:paraId="64B450DF" w14:textId="77777777" w:rsidR="00B46CF5" w:rsidRDefault="00B46CF5" w:rsidP="00B46CF5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>e) -toename van het vervoerde volume, en                                               verschuiving naar meer Aziatische havens en minder westerse havens                                                       -vooral Azië/China heeft een grotere maakfunctie (“de werkplaats van de wereld”); dus                                                                                             *toename van de hoeveelheid te vervoeren goederen vanuit Azië/China                                                                                                                    *uitbreiding van de Aziatische/Chinese havens                                                     -</w:t>
      </w:r>
      <w:proofErr w:type="spellStart"/>
      <w:r>
        <w:rPr>
          <w:i/>
          <w:iCs/>
          <w:color w:val="FF0000"/>
          <w:sz w:val="32"/>
          <w:szCs w:val="32"/>
        </w:rPr>
        <w:t>global</w:t>
      </w:r>
      <w:proofErr w:type="spellEnd"/>
      <w:r>
        <w:rPr>
          <w:i/>
          <w:iCs/>
          <w:color w:val="FF0000"/>
          <w:sz w:val="32"/>
          <w:szCs w:val="32"/>
        </w:rPr>
        <w:t xml:space="preserve"> shift                                                                                                    de verschuiving van het belang van de Aziatische/Chinese havens ten koste van de westerse havens (de triade is ook niet zichtbaar in bijlage 4)</w:t>
      </w:r>
    </w:p>
    <w:p w14:paraId="06E2007D" w14:textId="006113FE" w:rsidR="00550D2C" w:rsidRPr="00B46CF5" w:rsidRDefault="00550D2C">
      <w:pPr>
        <w:rPr>
          <w:sz w:val="32"/>
          <w:szCs w:val="32"/>
        </w:rPr>
      </w:pPr>
    </w:p>
    <w:sectPr w:rsidR="00550D2C" w:rsidRPr="00B46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EB4D0F"/>
    <w:multiLevelType w:val="hybridMultilevel"/>
    <w:tmpl w:val="CFCC4FC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668"/>
    <w:rsid w:val="00053668"/>
    <w:rsid w:val="00550D2C"/>
    <w:rsid w:val="00B4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A88C6"/>
  <w15:chartTrackingRefBased/>
  <w15:docId w15:val="{EC154ECE-D91C-4E66-9A24-36AA78A3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46CF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46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1532</Words>
  <Characters>8429</Characters>
  <Application>Microsoft Office Word</Application>
  <DocSecurity>0</DocSecurity>
  <Lines>70</Lines>
  <Paragraphs>19</Paragraphs>
  <ScaleCrop>false</ScaleCrop>
  <Company/>
  <LinksUpToDate>false</LinksUpToDate>
  <CharactersWithSpaces>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Thielen</dc:creator>
  <cp:keywords/>
  <dc:description/>
  <cp:lastModifiedBy>Pieter Thielen</cp:lastModifiedBy>
  <cp:revision>2</cp:revision>
  <dcterms:created xsi:type="dcterms:W3CDTF">2021-04-18T12:18:00Z</dcterms:created>
  <dcterms:modified xsi:type="dcterms:W3CDTF">2021-04-18T12:18:00Z</dcterms:modified>
</cp:coreProperties>
</file>